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Thiết Bị Phụ Trợ</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Thiết bị phụ trợ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ép Plastic khổ A2</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w:t>
            </w:r>
          </w:p>
        </w:tc>
        <w:tc>
          <w:tcPr>
            <w:tcW w:w="0" w:type="auto"/>
            <w:vAlign w:val="center"/>
          </w:tcPr>
          <w:p w14:paraId="766BF796" w14:textId="40ECC2E6" w:rsidRDefault="00CF332E" w:rsidP="00895445">
            <w:pPr>
              <w:rPr>
                <w:rFonts w:cs="Times New Roman"/>
                <w:szCs w:val="26"/>
              </w:rPr>
            </w:pPr>
            <w:r>
              <w:rPr>
                <w:rFonts w:cs="Times New Roman"/>
                <w:szCs w:val="26"/>
              </w:rPr>
              <w:t>06 tháng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ép Plastic khổ A3 YT 320</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w:t>
            </w:r>
          </w:p>
        </w:tc>
        <w:tc>
          <w:tcPr>
            <w:tcW w:w="0" w:type="auto"/>
            <w:vAlign w:val="center"/>
          </w:tcPr>
          <w:p w14:paraId="766BF796" w14:textId="40ECC2E6" w:rsidRDefault="00CF332E" w:rsidP="00895445">
            <w:pPr>
              <w:rPr>
                <w:rFonts w:cs="Times New Roman"/>
                <w:szCs w:val="26"/>
              </w:rPr>
            </w:pPr>
            <w:r>
              <w:rPr>
                <w:rFonts w:cs="Times New Roman"/>
                <w:szCs w:val="26"/>
              </w:rPr>
              <w:t>12 tháng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Máy quét Fujitsu S1100i mới 100% - scan 1 mặt</w:t>
            </w:r>
          </w:p>
        </w:tc>
        <w:tc>
          <w:tcPr>
            <w:tcW w:w="0" w:type="auto"/>
            <w:vAlign w:val="center"/>
          </w:tcPr>
          <w:p w14:paraId="36D914FE" w14:textId="3012C7A5" w:rsidRDefault="00084BFD" w:rsidP="006577CE">
            <w:pPr>
              <w:jc w:val="center"/>
              <w:rPr>
                <w:rFonts w:cs="Times New Roman"/>
                <w:szCs w:val="26"/>
              </w:rPr>
            </w:pPr>
            <w:r>
              <w:rPr>
                <w:rFonts w:cs="Times New Roman"/>
                <w:szCs w:val="26"/>
              </w:rPr>
              <w:t>5.500.000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Máy scan 2 mặt Plustek SmartOffice PL4080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16.000.000</w:t>
            </w:r>
          </w:p>
        </w:tc>
        <w:tc>
          <w:tcPr>
            <w:tcW w:w="0" w:type="auto"/>
            <w:vAlign w:val="center"/>
          </w:tcPr>
          <w:p w14:paraId="766BF796" w14:textId="40ECC2E6" w:rsidRDefault="00CF332E" w:rsidP="00895445">
            <w:pPr>
              <w:rPr>
                <w:rFonts w:cs="Times New Roman"/>
                <w:szCs w:val="26"/>
              </w:rPr>
            </w:pPr>
            <w:r>
              <w:rPr>
                <w:rFonts w:cs="Times New Roman"/>
                <w:szCs w:val="26"/>
              </w:rPr>
              <w:t>12 tháng - hàng chính hãng plustek, máy mới 100%, nguyên đai, nguyên kiện từ nhà sản xuất.</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Máy scan 2 mặt Plustek SmartOffice PL3260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w:t>
            </w:r>
          </w:p>
        </w:tc>
        <w:tc>
          <w:tcPr>
            <w:tcW w:w="0" w:type="auto"/>
            <w:vAlign w:val="center"/>
          </w:tcPr>
          <w:p w14:paraId="766BF796" w14:textId="40ECC2E6" w:rsidRDefault="00CF332E" w:rsidP="00895445">
            <w:pPr>
              <w:rPr>
                <w:rFonts w:cs="Times New Roman"/>
                <w:szCs w:val="26"/>
              </w:rPr>
            </w:pPr>
            <w:r>
              <w:rPr>
                <w:rFonts w:cs="Times New Roman"/>
                <w:szCs w:val="26"/>
              </w:rPr>
              <w:t>12 tháng - hàng chính hãng plustek, máy mới 100%, nguyên đai, nguyên kiện từ nhà sản xuất.</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w:t>
            </w:r>
          </w:p>
        </w:tc>
        <w:tc>
          <w:tcPr>
            <w:tcW w:w="0" w:type="auto"/>
            <w:vAlign w:val="center"/>
          </w:tcPr>
          <w:p w14:paraId="49E6D07D" w14:textId="789F829C" w:rsidRDefault="00084BFD" w:rsidP="00900EBB">
            <w:pPr>
              <w:rPr>
                <w:rFonts w:cs="Times New Roman"/>
                <w:szCs w:val="26"/>
              </w:rPr>
            </w:pPr>
            <w:r>
              <w:rPr>
                <w:rFonts w:cs="Times New Roman"/>
                <w:szCs w:val="26"/>
              </w:rPr>
              <w:t>Máy scan Fujitsu fi-65F mới 100% - Máy scan chứng minh thư, hộ chiếu.</w:t>
            </w:r>
          </w:p>
        </w:tc>
        <w:tc>
          <w:tcPr>
            <w:tcW w:w="0" w:type="auto"/>
            <w:vAlign w:val="center"/>
          </w:tcPr>
          <w:p w14:paraId="36D914FE" w14:textId="3012C7A5" w:rsidRDefault="00084BFD" w:rsidP="006577CE">
            <w:pPr>
              <w:jc w:val="center"/>
              <w:rPr>
                <w:rFonts w:cs="Times New Roman"/>
                <w:szCs w:val="26"/>
              </w:rPr>
            </w:pPr>
            <w:r>
              <w:rPr>
                <w:rFonts w:cs="Times New Roman"/>
                <w:szCs w:val="26"/>
              </w:rPr>
              <w:t>10.300.000</w:t>
            </w:r>
          </w:p>
        </w:tc>
        <w:tc>
          <w:tcPr>
            <w:tcW w:w="0" w:type="auto"/>
            <w:vAlign w:val="center"/>
          </w:tcPr>
          <w:p w14:paraId="766BF796" w14:textId="40ECC2E6" w:rsidRDefault="00CF332E" w:rsidP="00895445">
            <w:pPr>
              <w:rPr>
                <w:rFonts w:cs="Times New Roman"/>
                <w:szCs w:val="26"/>
              </w:rPr>
            </w:pPr>
            <w:r>
              <w:rPr>
                <w:rFonts w:cs="Times New Roman"/>
                <w:szCs w:val="26"/>
              </w:rPr>
              <w:t>12 tháng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w:t>
            </w:r>
          </w:p>
        </w:tc>
        <w:tc>
          <w:tcPr>
            <w:tcW w:w="0" w:type="auto"/>
            <w:vAlign w:val="center"/>
          </w:tcPr>
          <w:p w14:paraId="49E6D07D" w14:textId="789F829C" w:rsidRDefault="00084BFD" w:rsidP="00900EBB">
            <w:pPr>
              <w:rPr>
                <w:rFonts w:cs="Times New Roman"/>
                <w:szCs w:val="26"/>
              </w:rPr>
            </w:pPr>
            <w:r>
              <w:rPr>
                <w:rFonts w:cs="Times New Roman"/>
                <w:szCs w:val="26"/>
              </w:rPr>
              <w:t>Máy scan Plustek MobileOffice M150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w:t>
            </w:r>
          </w:p>
        </w:tc>
        <w:tc>
          <w:tcPr>
            <w:tcW w:w="0" w:type="auto"/>
            <w:vAlign w:val="center"/>
          </w:tcPr>
          <w:p w14:paraId="766BF796" w14:textId="40ECC2E6" w:rsidRDefault="00CF332E" w:rsidP="00895445">
            <w:pPr>
              <w:rPr>
                <w:rFonts w:cs="Times New Roman"/>
                <w:szCs w:val="26"/>
              </w:rPr>
            </w:pPr>
            <w:r>
              <w:rPr>
                <w:rFonts w:cs="Times New Roman"/>
                <w:szCs w:val="26"/>
              </w:rPr>
              <w:t>12 tháng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w:t>
            </w:r>
          </w:p>
        </w:tc>
        <w:tc>
          <w:tcPr>
            <w:tcW w:w="0" w:type="auto"/>
            <w:vAlign w:val="center"/>
          </w:tcPr>
          <w:p w14:paraId="49E6D07D" w14:textId="789F829C" w:rsidRDefault="00084BFD" w:rsidP="00900EBB">
            <w:pPr>
              <w:rPr>
                <w:rFonts w:cs="Times New Roman"/>
                <w:szCs w:val="26"/>
              </w:rPr>
            </w:pPr>
            <w:r>
              <w:rPr>
                <w:rFonts w:cs="Times New Roman"/>
                <w:szCs w:val="26"/>
              </w:rPr>
              <w:t>Máy quét Fujitsu IX100 mới 100% Máy quét 1 mặt</w:t>
            </w:r>
          </w:p>
        </w:tc>
        <w:tc>
          <w:tcPr>
            <w:tcW w:w="0" w:type="auto"/>
            <w:vAlign w:val="center"/>
          </w:tcPr>
          <w:p w14:paraId="36D914FE" w14:textId="3012C7A5" w:rsidRDefault="00084BFD" w:rsidP="006577CE">
            <w:pPr>
              <w:jc w:val="center"/>
              <w:rPr>
                <w:rFonts w:cs="Times New Roman"/>
                <w:szCs w:val="26"/>
              </w:rPr>
            </w:pPr>
            <w:r>
              <w:rPr>
                <w:rFonts w:cs="Times New Roman"/>
                <w:szCs w:val="26"/>
              </w:rPr>
              <w:t>7.400.000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6/2/2025,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